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3037B6" w:rsidR="00971FCA" w:rsidP="3CCE2084" w:rsidRDefault="61F95B7F" w14:paraId="56FE5615" w14:textId="1B94201F">
      <w:pPr>
        <w:keepNext/>
        <w:keepLines/>
        <w:spacing w:before="360" w:after="80"/>
        <w:rPr>
          <w:rFonts w:ascii="Aptos Display" w:hAnsi="Aptos Display" w:eastAsia="Aptos Display" w:cs="Aptos Display"/>
          <w:color w:val="0F4761" w:themeColor="accent1" w:themeShade="BF"/>
          <w:sz w:val="40"/>
          <w:szCs w:val="40"/>
        </w:rPr>
      </w:pPr>
      <w:r w:rsidRPr="003037B6">
        <w:rPr>
          <w:noProof/>
        </w:rPr>
        <w:drawing>
          <wp:anchor distT="0" distB="0" distL="114300" distR="114300" simplePos="0" relativeHeight="251658240" behindDoc="0" locked="0" layoutInCell="1" allowOverlap="1" wp14:anchorId="7F1485D9" wp14:editId="0545C316">
            <wp:simplePos x="0" y="0"/>
            <wp:positionH relativeFrom="column">
              <wp:posOffset>7343775</wp:posOffset>
            </wp:positionH>
            <wp:positionV relativeFrom="paragraph">
              <wp:posOffset>-723900</wp:posOffset>
            </wp:positionV>
            <wp:extent cx="2038350" cy="933450"/>
            <wp:effectExtent l="0" t="0" r="0" b="0"/>
            <wp:wrapNone/>
            <wp:docPr id="1718883127" name="drawing" title="Et bilde som inneholder tekst, Font, Grafikk, hvi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13A309E8-C7C4-4BE0-9F28-05050FC847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83127" name="Picture 17188831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7B6" w:rsidR="13818FE2">
        <w:rPr>
          <w:rFonts w:ascii="Aptos Display" w:hAnsi="Aptos Display" w:eastAsia="Aptos Display" w:cs="Aptos Display"/>
          <w:color w:val="0F4761" w:themeColor="accent1" w:themeShade="BF"/>
          <w:sz w:val="40"/>
          <w:szCs w:val="40"/>
        </w:rPr>
        <w:t>Organisatuvrralaš eavttut</w:t>
      </w:r>
    </w:p>
    <w:tbl>
      <w:tblPr>
        <w:tblStyle w:val="TableGrid"/>
        <w:tblW w:w="143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948"/>
        <w:gridCol w:w="877"/>
        <w:gridCol w:w="875"/>
        <w:gridCol w:w="7643"/>
      </w:tblGrid>
      <w:tr w:rsidRPr="003037B6" w:rsidR="08EB9F70" w:rsidTr="7ECAA53D" w14:paraId="5C66731B" w14:textId="77777777">
        <w:trPr>
          <w:trHeight w:val="303"/>
        </w:trPr>
        <w:tc>
          <w:tcPr>
            <w:tcW w:w="4948" w:type="dxa"/>
            <w:shd w:val="clear" w:color="auto" w:fill="C1E4F5" w:themeFill="accent1" w:themeFillTint="33"/>
            <w:tcMar>
              <w:left w:w="105" w:type="dxa"/>
              <w:right w:w="105" w:type="dxa"/>
            </w:tcMar>
          </w:tcPr>
          <w:p w:rsidRPr="003037B6" w:rsidR="08EB9F70" w:rsidP="3CCE2084" w:rsidRDefault="36B37E1C" w14:paraId="0ACC00C8" w14:textId="5BB41BEA">
            <w:pPr>
              <w:rPr>
                <w:rFonts w:ascii="Aptos" w:hAnsi="Aptos" w:eastAsia="Aptos" w:cs="Aptos"/>
                <w:b/>
                <w:bCs/>
              </w:rPr>
            </w:pPr>
            <w:r w:rsidRPr="003037B6">
              <w:rPr>
                <w:rFonts w:ascii="Aptos" w:hAnsi="Aptos" w:eastAsia="Aptos" w:cs="Aptos"/>
                <w:b/>
                <w:bCs/>
              </w:rPr>
              <w:t>Ovddasvástádus</w:t>
            </w:r>
          </w:p>
        </w:tc>
        <w:tc>
          <w:tcPr>
            <w:tcW w:w="877" w:type="dxa"/>
            <w:shd w:val="clear" w:color="auto" w:fill="C1E4F5" w:themeFill="accent1" w:themeFillTint="33"/>
            <w:tcMar>
              <w:left w:w="105" w:type="dxa"/>
              <w:right w:w="105" w:type="dxa"/>
            </w:tcMar>
          </w:tcPr>
          <w:p w:rsidRPr="003037B6" w:rsidR="08EB9F70" w:rsidP="3CCE2084" w:rsidRDefault="219C151D" w14:paraId="0D2EDFE3" w14:textId="54825016">
            <w:pPr>
              <w:rPr>
                <w:rFonts w:ascii="Aptos" w:hAnsi="Aptos" w:eastAsia="Aptos" w:cs="Aptos"/>
                <w:b/>
                <w:bCs/>
              </w:rPr>
            </w:pPr>
            <w:r w:rsidRPr="003037B6">
              <w:rPr>
                <w:rFonts w:ascii="Aptos" w:hAnsi="Aptos" w:eastAsia="Aptos" w:cs="Aptos"/>
                <w:b/>
                <w:bCs/>
              </w:rPr>
              <w:t>JUO</w:t>
            </w:r>
          </w:p>
        </w:tc>
        <w:tc>
          <w:tcPr>
            <w:tcW w:w="875" w:type="dxa"/>
            <w:shd w:val="clear" w:color="auto" w:fill="C1E4F5" w:themeFill="accent1" w:themeFillTint="33"/>
            <w:tcMar>
              <w:left w:w="105" w:type="dxa"/>
              <w:right w:w="105" w:type="dxa"/>
            </w:tcMar>
          </w:tcPr>
          <w:p w:rsidRPr="003037B6" w:rsidR="08EB9F70" w:rsidP="3CCE2084" w:rsidRDefault="527E33D5" w14:paraId="333299BE" w14:textId="6DB1B67B">
            <w:r w:rsidRPr="003037B6">
              <w:rPr>
                <w:rFonts w:ascii="Aptos" w:hAnsi="Aptos" w:eastAsia="Aptos" w:cs="Aptos"/>
                <w:b/>
                <w:bCs/>
              </w:rPr>
              <w:t>II/EAI</w:t>
            </w:r>
          </w:p>
        </w:tc>
        <w:tc>
          <w:tcPr>
            <w:tcW w:w="7643" w:type="dxa"/>
            <w:shd w:val="clear" w:color="auto" w:fill="C1E4F5" w:themeFill="accent1" w:themeFillTint="33"/>
            <w:tcMar>
              <w:left w:w="105" w:type="dxa"/>
              <w:right w:w="105" w:type="dxa"/>
            </w:tcMar>
          </w:tcPr>
          <w:p w:rsidRPr="003037B6" w:rsidR="08EB9F70" w:rsidP="3CCE2084" w:rsidRDefault="727811DF" w14:paraId="4B8E2946" w14:textId="2849E6FA">
            <w:pPr>
              <w:rPr>
                <w:rFonts w:ascii="Aptos" w:hAnsi="Aptos" w:eastAsia="Aptos" w:cs="Aptos"/>
                <w:b/>
                <w:bCs/>
              </w:rPr>
            </w:pPr>
            <w:r w:rsidRPr="003037B6">
              <w:rPr>
                <w:rFonts w:ascii="Aptos" w:hAnsi="Aptos" w:eastAsia="Aptos" w:cs="Aptos"/>
                <w:b/>
                <w:bCs/>
              </w:rPr>
              <w:t xml:space="preserve">Jus </w:t>
            </w:r>
            <w:r w:rsidRPr="003037B6" w:rsidR="0EF9D2B1">
              <w:rPr>
                <w:rFonts w:ascii="Aptos" w:hAnsi="Aptos" w:eastAsia="Aptos" w:cs="Aptos"/>
                <w:b/>
                <w:bCs/>
              </w:rPr>
              <w:t>ii/</w:t>
            </w:r>
            <w:r w:rsidRPr="003037B6" w:rsidR="0DC30EA1">
              <w:rPr>
                <w:rFonts w:ascii="Aptos" w:hAnsi="Aptos" w:eastAsia="Aptos" w:cs="Aptos"/>
                <w:b/>
                <w:bCs/>
              </w:rPr>
              <w:t>eai</w:t>
            </w:r>
            <w:r w:rsidRPr="003037B6">
              <w:rPr>
                <w:rFonts w:ascii="Aptos" w:hAnsi="Aptos" w:eastAsia="Aptos" w:cs="Aptos"/>
                <w:b/>
                <w:bCs/>
              </w:rPr>
              <w:t>, de čilge maid háliid</w:t>
            </w:r>
            <w:r w:rsidRPr="003037B6" w:rsidR="566A8853">
              <w:rPr>
                <w:rFonts w:ascii="Aptos" w:hAnsi="Aptos" w:eastAsia="Aptos" w:cs="Aptos"/>
                <w:b/>
                <w:bCs/>
              </w:rPr>
              <w:t>eh</w:t>
            </w:r>
            <w:r w:rsidRPr="003037B6" w:rsidR="6CA52CF8">
              <w:rPr>
                <w:rFonts w:ascii="Aptos" w:hAnsi="Aptos" w:eastAsia="Aptos" w:cs="Aptos"/>
                <w:b/>
                <w:bCs/>
              </w:rPr>
              <w:t>p</w:t>
            </w:r>
            <w:r w:rsidRPr="003037B6" w:rsidR="566A8853">
              <w:rPr>
                <w:rFonts w:ascii="Aptos" w:hAnsi="Aptos" w:eastAsia="Aptos" w:cs="Aptos"/>
                <w:b/>
                <w:bCs/>
              </w:rPr>
              <w:t>et</w:t>
            </w:r>
            <w:r w:rsidRPr="003037B6">
              <w:rPr>
                <w:rFonts w:ascii="Aptos" w:hAnsi="Aptos" w:eastAsia="Aptos" w:cs="Aptos"/>
                <w:b/>
                <w:bCs/>
              </w:rPr>
              <w:t xml:space="preserve"> bargat</w:t>
            </w:r>
          </w:p>
        </w:tc>
      </w:tr>
      <w:tr w:rsidRPr="003037B6" w:rsidR="08EB9F70" w:rsidTr="7ECAA53D" w14:paraId="38B6314C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2FE3530A" w14:paraId="70352246" w14:textId="401CF088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>Leat go mis guhkesáig</w:t>
            </w:r>
            <w:r w:rsidRPr="003037B6" w:rsidR="0432257E">
              <w:rPr>
                <w:rFonts w:ascii="Aptos" w:hAnsi="Aptos" w:eastAsia="Aptos" w:cs="Aptos"/>
              </w:rPr>
              <w:t>ásaš</w:t>
            </w:r>
            <w:r w:rsidRPr="003037B6">
              <w:rPr>
                <w:rFonts w:ascii="Aptos" w:hAnsi="Aptos" w:eastAsia="Aptos" w:cs="Aptos"/>
              </w:rPr>
              <w:t xml:space="preserve"> ja ollislaš plánat sámi mánáid ja ohppiid giellaovddideami hárrái, mánáidgárddis gitta vuođđoskuvl</w:t>
            </w:r>
            <w:r w:rsidRPr="003037B6" w:rsidR="40DAB253">
              <w:rPr>
                <w:rFonts w:ascii="Aptos" w:hAnsi="Aptos" w:eastAsia="Aptos" w:cs="Aptos"/>
              </w:rPr>
              <w:t xml:space="preserve">la </w:t>
            </w:r>
            <w:r w:rsidRPr="003037B6" w:rsidR="49283C0F">
              <w:rPr>
                <w:rFonts w:ascii="Aptos" w:hAnsi="Aptos" w:eastAsia="Aptos" w:cs="Aptos"/>
              </w:rPr>
              <w:t xml:space="preserve">ja </w:t>
            </w:r>
            <w:r w:rsidRPr="003037B6">
              <w:rPr>
                <w:rFonts w:ascii="Aptos" w:hAnsi="Aptos" w:eastAsia="Aptos" w:cs="Aptos"/>
              </w:rPr>
              <w:t>joatkkaskuvl</w:t>
            </w:r>
            <w:r w:rsidRPr="003037B6" w:rsidR="4831D379">
              <w:rPr>
                <w:rFonts w:ascii="Aptos" w:hAnsi="Aptos" w:eastAsia="Aptos" w:cs="Aptos"/>
              </w:rPr>
              <w:t>la dáss</w:t>
            </w:r>
            <w:r w:rsidRPr="003037B6" w:rsidR="5C954F5F">
              <w:rPr>
                <w:rFonts w:ascii="Aptos" w:hAnsi="Aptos" w:eastAsia="Aptos" w:cs="Aptos"/>
              </w:rPr>
              <w:t>á</w:t>
            </w:r>
            <w:r w:rsidRPr="003037B6" w:rsidR="4831D379">
              <w:rPr>
                <w:rFonts w:ascii="Aptos" w:hAnsi="Aptos" w:eastAsia="Aptos" w:cs="Aptos"/>
              </w:rPr>
              <w:t>i</w:t>
            </w:r>
            <w:r w:rsidRPr="003037B6" w:rsidR="5BAF44AD">
              <w:rPr>
                <w:rFonts w:ascii="Aptos" w:hAnsi="Aptos" w:eastAsia="Aptos" w:cs="Aptos"/>
              </w:rPr>
              <w:t>?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4725BC26" w14:textId="5929A94E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4DC3113" w14:textId="22768005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1C907242" w14:textId="5769335C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7CB3BC30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7ECAA53D" w:rsidRDefault="2FE3530A" w14:paraId="71172B33" w14:textId="4B6B93E5" w14:noSpellErr="1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7ECAA53D" w:rsidR="2FE3530A">
              <w:rPr>
                <w:rFonts w:ascii="Aptos" w:hAnsi="Aptos" w:eastAsia="Aptos" w:cs="Aptos"/>
              </w:rPr>
              <w:t xml:space="preserve">Leat go mii </w:t>
            </w:r>
            <w:r w:rsidRPr="7ECAA53D" w:rsidR="21B878E1">
              <w:rPr>
                <w:rFonts w:ascii="Aptos" w:hAnsi="Aptos" w:eastAsia="Aptos" w:cs="Aptos"/>
              </w:rPr>
              <w:t>bajitdási</w:t>
            </w:r>
            <w:r w:rsidRPr="7ECAA53D" w:rsidR="6A203C95">
              <w:rPr>
                <w:rFonts w:ascii="Aptos" w:hAnsi="Aptos" w:eastAsia="Aptos" w:cs="Aptos"/>
              </w:rPr>
              <w:t xml:space="preserve"> njuolggadusain</w:t>
            </w:r>
            <w:r w:rsidRPr="7ECAA53D" w:rsidR="21B878E1">
              <w:rPr>
                <w:rFonts w:ascii="Aptos" w:hAnsi="Aptos" w:eastAsia="Aptos" w:cs="Aptos"/>
              </w:rPr>
              <w:t xml:space="preserve"> </w:t>
            </w:r>
            <w:r w:rsidRPr="7ECAA53D" w:rsidR="2FE3530A">
              <w:rPr>
                <w:rFonts w:ascii="Aptos" w:hAnsi="Aptos" w:eastAsia="Aptos" w:cs="Aptos"/>
              </w:rPr>
              <w:t>defineren</w:t>
            </w:r>
            <w:r w:rsidRPr="7ECAA53D" w:rsidR="36A5ED24">
              <w:rPr>
                <w:rFonts w:ascii="Aptos" w:hAnsi="Aptos" w:eastAsia="Aptos" w:cs="Aptos"/>
              </w:rPr>
              <w:t xml:space="preserve"> </w:t>
            </w:r>
            <w:r w:rsidRPr="7ECAA53D" w:rsidR="2FE3530A">
              <w:rPr>
                <w:rFonts w:ascii="Aptos" w:hAnsi="Aptos" w:eastAsia="Aptos" w:cs="Aptos"/>
              </w:rPr>
              <w:t>ahte ovtta ossodagas ja bargis lea</w:t>
            </w:r>
            <w:r w:rsidRPr="7ECAA53D" w:rsidR="40FAC8B7">
              <w:rPr>
                <w:rFonts w:ascii="Aptos" w:hAnsi="Aptos" w:eastAsia="Aptos" w:cs="Aptos"/>
              </w:rPr>
              <w:t xml:space="preserve"> váldoovddasvástádus</w:t>
            </w:r>
            <w:r w:rsidRPr="7ECAA53D" w:rsidR="22360C15">
              <w:rPr>
                <w:rFonts w:ascii="Aptos" w:hAnsi="Aptos" w:eastAsia="Aptos" w:cs="Aptos"/>
              </w:rPr>
              <w:t xml:space="preserve"> sámi oahpahusas sihke</w:t>
            </w:r>
            <w:r w:rsidRPr="7ECAA53D" w:rsidR="2FE3530A">
              <w:rPr>
                <w:rFonts w:ascii="Aptos" w:hAnsi="Aptos" w:eastAsia="Aptos" w:cs="Aptos"/>
              </w:rPr>
              <w:t xml:space="preserve"> mánáidgárde-</w:t>
            </w:r>
            <w:r w:rsidRPr="7ECAA53D" w:rsidR="0CCF8C5B">
              <w:rPr>
                <w:rFonts w:ascii="Aptos" w:hAnsi="Aptos" w:eastAsia="Aptos" w:cs="Aptos"/>
              </w:rPr>
              <w:t xml:space="preserve"> ja </w:t>
            </w:r>
            <w:r w:rsidRPr="7ECAA53D" w:rsidR="2FE3530A">
              <w:rPr>
                <w:rFonts w:ascii="Aptos" w:hAnsi="Aptos" w:eastAsia="Aptos" w:cs="Aptos"/>
              </w:rPr>
              <w:t>skuvlasuorggis?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5B11F11A" w14:textId="37FFE499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28AA29A" w14:textId="065EC7CC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0A858D7" w14:textId="293CA319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67A66C47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1CEF6A2B" w14:paraId="4D09A8EB" w14:textId="44C4C635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>Lea</w:t>
            </w:r>
            <w:r w:rsidRPr="003037B6" w:rsidR="186F8465">
              <w:rPr>
                <w:rFonts w:ascii="Aptos" w:hAnsi="Aptos" w:eastAsia="Aptos" w:cs="Aptos"/>
              </w:rPr>
              <w:t>t</w:t>
            </w:r>
            <w:r w:rsidRPr="003037B6">
              <w:rPr>
                <w:rFonts w:ascii="Aptos" w:hAnsi="Aptos" w:eastAsia="Aptos" w:cs="Aptos"/>
              </w:rPr>
              <w:t xml:space="preserve">go mis </w:t>
            </w:r>
            <w:r w:rsidRPr="003037B6" w:rsidR="636F2F11">
              <w:rPr>
                <w:rFonts w:ascii="Aptos" w:hAnsi="Aptos" w:eastAsia="Aptos" w:cs="Aptos"/>
              </w:rPr>
              <w:t>juohke ovttaskas sámi mánnái</w:t>
            </w:r>
            <w:r w:rsidRPr="003037B6" w:rsidR="0559525F">
              <w:rPr>
                <w:rFonts w:ascii="Aptos" w:hAnsi="Aptos" w:eastAsia="Aptos" w:cs="Aptos"/>
              </w:rPr>
              <w:t xml:space="preserve"> sámegielfálaldagat</w:t>
            </w:r>
            <w:r w:rsidRPr="003037B6" w:rsidR="636F2F11">
              <w:rPr>
                <w:rFonts w:ascii="Aptos" w:hAnsi="Aptos" w:eastAsia="Aptos" w:cs="Aptos"/>
              </w:rPr>
              <w:t xml:space="preserve"> main lea </w:t>
            </w:r>
            <w:r w:rsidRPr="003037B6">
              <w:rPr>
                <w:rFonts w:ascii="Aptos" w:hAnsi="Aptos" w:eastAsia="Aptos" w:cs="Aptos"/>
              </w:rPr>
              <w:t xml:space="preserve">jotkkolašvuohta  mánáidgárddis gitta </w:t>
            </w:r>
            <w:r w:rsidRPr="003037B6" w:rsidR="23ABAB4C">
              <w:rPr>
                <w:rFonts w:ascii="Aptos" w:hAnsi="Aptos" w:eastAsia="Aptos" w:cs="Aptos"/>
              </w:rPr>
              <w:t>nuora</w:t>
            </w:r>
            <w:r w:rsidRPr="003037B6">
              <w:rPr>
                <w:rFonts w:ascii="Aptos" w:hAnsi="Aptos" w:eastAsia="Aptos" w:cs="Aptos"/>
              </w:rPr>
              <w:t>i</w:t>
            </w:r>
            <w:r w:rsidRPr="003037B6" w:rsidR="23ABAB4C">
              <w:rPr>
                <w:rFonts w:ascii="Aptos" w:hAnsi="Aptos" w:eastAsia="Aptos" w:cs="Aptos"/>
              </w:rPr>
              <w:t>dskuvlii</w:t>
            </w:r>
            <w:r w:rsidRPr="003037B6">
              <w:rPr>
                <w:rFonts w:ascii="Aptos" w:hAnsi="Aptos" w:eastAsia="Aptos" w:cs="Aptos"/>
              </w:rPr>
              <w:t>/joatkkaskuvlii?</w:t>
            </w:r>
            <w:r w:rsidRPr="003037B6" w:rsidR="710F349B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CBAA0E7" w14:textId="5B4186AE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CF2019F" w14:textId="4EEF0DCC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11C2DAD" w14:textId="7BB60705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2E41C66B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7069DBC8" w14:paraId="08A097BA" w14:textId="48EAE708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Leat go mis </w:t>
            </w:r>
            <w:r w:rsidRPr="003037B6" w:rsidR="3483D30F">
              <w:rPr>
                <w:rFonts w:ascii="Aptos" w:hAnsi="Aptos" w:eastAsia="Aptos" w:cs="Aptos"/>
              </w:rPr>
              <w:t>doarvái</w:t>
            </w:r>
            <w:r w:rsidRPr="003037B6">
              <w:rPr>
                <w:rFonts w:ascii="Aptos" w:hAnsi="Aptos" w:eastAsia="Aptos" w:cs="Aptos"/>
              </w:rPr>
              <w:t xml:space="preserve"> sámegielat oahpaheadd</w:t>
            </w:r>
            <w:r w:rsidRPr="003037B6" w:rsidR="234EE589">
              <w:rPr>
                <w:rFonts w:ascii="Aptos" w:hAnsi="Aptos" w:eastAsia="Aptos" w:cs="Aptos"/>
              </w:rPr>
              <w:t>jit</w:t>
            </w:r>
            <w:r w:rsidRPr="003037B6">
              <w:rPr>
                <w:rFonts w:ascii="Aptos" w:hAnsi="Aptos" w:eastAsia="Aptos" w:cs="Aptos"/>
              </w:rPr>
              <w:t xml:space="preserve"> ja </w:t>
            </w:r>
            <w:r w:rsidRPr="003037B6" w:rsidR="4516E6A8">
              <w:rPr>
                <w:rFonts w:ascii="Aptos" w:hAnsi="Aptos" w:eastAsia="Aptos" w:cs="Aptos"/>
              </w:rPr>
              <w:t xml:space="preserve">eará </w:t>
            </w:r>
            <w:r w:rsidRPr="003037B6">
              <w:rPr>
                <w:rFonts w:ascii="Aptos" w:hAnsi="Aptos" w:eastAsia="Aptos" w:cs="Aptos"/>
              </w:rPr>
              <w:t>bargi</w:t>
            </w:r>
            <w:r w:rsidRPr="003037B6" w:rsidR="2605807C">
              <w:rPr>
                <w:rFonts w:ascii="Aptos" w:hAnsi="Aptos" w:eastAsia="Aptos" w:cs="Aptos"/>
              </w:rPr>
              <w:t>t</w:t>
            </w:r>
            <w:r w:rsidRPr="003037B6">
              <w:rPr>
                <w:rFonts w:ascii="Aptos" w:hAnsi="Aptos" w:eastAsia="Aptos" w:cs="Aptos"/>
              </w:rPr>
              <w:t xml:space="preserve"> </w:t>
            </w:r>
            <w:r w:rsidRPr="003037B6" w:rsidR="17120272">
              <w:rPr>
                <w:rFonts w:ascii="Aptos" w:hAnsi="Aptos" w:eastAsia="Aptos" w:cs="Aptos"/>
              </w:rPr>
              <w:t>v</w:t>
            </w:r>
            <w:r w:rsidRPr="003037B6" w:rsidR="6DA6E5EB">
              <w:rPr>
                <w:rFonts w:ascii="Aptos" w:hAnsi="Aptos" w:eastAsia="Aptos" w:cs="Aptos"/>
              </w:rPr>
              <w:t>a</w:t>
            </w:r>
            <w:r w:rsidRPr="003037B6" w:rsidR="17120272">
              <w:rPr>
                <w:rFonts w:ascii="Aptos" w:hAnsi="Aptos" w:eastAsia="Aptos" w:cs="Aptos"/>
              </w:rPr>
              <w:t>i mii</w:t>
            </w:r>
            <w:r w:rsidRPr="003037B6">
              <w:rPr>
                <w:rFonts w:ascii="Aptos" w:hAnsi="Aptos" w:eastAsia="Aptos" w:cs="Aptos"/>
              </w:rPr>
              <w:t xml:space="preserve"> sáhttit fállat oahp</w:t>
            </w:r>
            <w:r w:rsidRPr="003037B6" w:rsidR="0334F0E3">
              <w:rPr>
                <w:rFonts w:ascii="Aptos" w:hAnsi="Aptos" w:eastAsia="Aptos" w:cs="Aptos"/>
              </w:rPr>
              <w:t>ahusa</w:t>
            </w:r>
            <w:r w:rsidRPr="003037B6">
              <w:rPr>
                <w:rFonts w:ascii="Aptos" w:hAnsi="Aptos" w:eastAsia="Aptos" w:cs="Aptos"/>
              </w:rPr>
              <w:t xml:space="preserve"> gievrras giellamodeallaid mielde?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2B5110A" w14:textId="09EAA6D1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DABCDDD" w14:textId="67D4B5C4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4973834D" w14:textId="1B5387DE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2553FBDA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37BE2D43" w14:paraId="406C1325" w14:textId="4C4CEE72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Leat go mis </w:t>
            </w:r>
            <w:r w:rsidRPr="003037B6" w:rsidR="76B874DD">
              <w:rPr>
                <w:rFonts w:ascii="Aptos" w:hAnsi="Aptos" w:eastAsia="Aptos" w:cs="Aptos"/>
              </w:rPr>
              <w:t>doaibmi</w:t>
            </w:r>
            <w:r w:rsidRPr="003037B6">
              <w:rPr>
                <w:rFonts w:ascii="Aptos" w:hAnsi="Aptos" w:eastAsia="Aptos" w:cs="Aptos"/>
              </w:rPr>
              <w:t xml:space="preserve"> rekrutterenplánat</w:t>
            </w:r>
            <w:r w:rsidRPr="003037B6" w:rsidR="32F5DAB0">
              <w:rPr>
                <w:rFonts w:ascii="Aptos" w:hAnsi="Aptos" w:eastAsia="Aptos" w:cs="Aptos"/>
              </w:rPr>
              <w:t xml:space="preserve"> vai sáhttit</w:t>
            </w:r>
            <w:r w:rsidRPr="003037B6">
              <w:rPr>
                <w:rFonts w:ascii="Aptos" w:hAnsi="Aptos" w:eastAsia="Aptos" w:cs="Aptos"/>
              </w:rPr>
              <w:t xml:space="preserve"> rekrutteret sámegielat bargiid </w:t>
            </w:r>
            <w:r w:rsidRPr="003037B6" w:rsidR="004D504C">
              <w:rPr>
                <w:rFonts w:ascii="Aptos" w:hAnsi="Aptos" w:eastAsia="Aptos" w:cs="Aptos"/>
              </w:rPr>
              <w:t>lassin</w:t>
            </w:r>
            <w:r w:rsidRPr="003037B6" w:rsidR="1A627738">
              <w:rPr>
                <w:rFonts w:ascii="Aptos" w:hAnsi="Aptos" w:eastAsia="Aptos" w:cs="Aptos"/>
              </w:rPr>
              <w:t xml:space="preserve"> dan dábálaš </w:t>
            </w:r>
            <w:r w:rsidRPr="003037B6">
              <w:rPr>
                <w:rFonts w:ascii="Aptos" w:hAnsi="Aptos" w:eastAsia="Aptos" w:cs="Aptos"/>
              </w:rPr>
              <w:t xml:space="preserve">pedagogalaš </w:t>
            </w:r>
            <w:r w:rsidRPr="003037B6" w:rsidR="004D504C">
              <w:rPr>
                <w:rFonts w:ascii="Aptos" w:hAnsi="Aptos" w:eastAsia="Aptos" w:cs="Aptos"/>
              </w:rPr>
              <w:t>norbmii</w:t>
            </w:r>
            <w:r w:rsidRPr="003037B6">
              <w:rPr>
                <w:rFonts w:ascii="Aptos" w:hAnsi="Aptos" w:eastAsia="Aptos" w:cs="Aptos"/>
              </w:rPr>
              <w:t>?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99FFFDA" w14:textId="2B095B00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61F14EA" w14:textId="029AEFF3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A538A47" w14:textId="5EB3ABFB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1F386529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8EB9F70" w:rsidP="3CCE2084" w:rsidRDefault="473340DC" w14:paraId="57B9D738" w14:textId="77777777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lastRenderedPageBreak/>
              <w:t>Leago bargoveagas vejolašvuohta loktet gelbbolašvuođa sámegielas, sámi pedagogihkas ja sámi fáttáin ja bargguin?</w:t>
            </w:r>
          </w:p>
          <w:p w:rsidRPr="003037B6" w:rsidR="00561B93" w:rsidP="3CCE2084" w:rsidRDefault="00561B93" w14:paraId="2132FC8C" w14:textId="2CB2E5A2">
            <w:pPr>
              <w:spacing w:after="160" w:line="278" w:lineRule="auto"/>
            </w:pP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9D8E27B" w14:textId="58A4B841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40569D5" w14:textId="733AF038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16E22A22" w14:textId="287F0D6D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648477BE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0561B93" w:rsidP="3CCE2084" w:rsidRDefault="60D946D8" w14:paraId="16CF4FCF" w14:textId="77777777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Leatgo mii vuoruhan gelbbolašvuođaloktema gievrras giellamodeallain, dihtomielalaš giellageavaheamis ja </w:t>
            </w:r>
            <w:r w:rsidRPr="003037B6" w:rsidR="004D504C">
              <w:rPr>
                <w:rFonts w:ascii="Aptos" w:hAnsi="Aptos" w:eastAsia="Aptos" w:cs="Aptos"/>
              </w:rPr>
              <w:t>ságastallanstrategiijain</w:t>
            </w:r>
            <w:r w:rsidRPr="003037B6">
              <w:rPr>
                <w:rFonts w:ascii="Aptos" w:hAnsi="Aptos" w:eastAsia="Aptos" w:cs="Aptos"/>
              </w:rPr>
              <w:t>?</w:t>
            </w:r>
          </w:p>
          <w:p w:rsidRPr="003037B6" w:rsidR="08EB9F70" w:rsidP="3CCE2084" w:rsidRDefault="60D946D8" w14:paraId="529EAE85" w14:textId="0F825A4F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4D8AB2A" w14:textId="1AF1FF69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8BC4C3D" w14:textId="31017F9A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9526535" w14:textId="3D8ADEC0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4C1B9C6F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8EB9F70" w:rsidP="3CCE2084" w:rsidRDefault="488DA149" w14:paraId="609B648F" w14:textId="77777777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>Leatgo mii sihkkarast</w:t>
            </w:r>
            <w:r w:rsidRPr="003037B6" w:rsidR="0C908EB7">
              <w:rPr>
                <w:rFonts w:ascii="Aptos" w:hAnsi="Aptos" w:eastAsia="Aptos" w:cs="Aptos"/>
              </w:rPr>
              <w:t>á</w:t>
            </w:r>
            <w:r w:rsidRPr="003037B6">
              <w:rPr>
                <w:rFonts w:ascii="Aptos" w:hAnsi="Aptos" w:eastAsia="Aptos" w:cs="Aptos"/>
              </w:rPr>
              <w:t xml:space="preserve">n </w:t>
            </w:r>
            <w:r w:rsidRPr="003037B6" w:rsidR="004D504C">
              <w:rPr>
                <w:rFonts w:ascii="Aptos" w:hAnsi="Aptos" w:eastAsia="Aptos" w:cs="Aptos"/>
              </w:rPr>
              <w:t>ruhtadeami</w:t>
            </w:r>
            <w:r w:rsidRPr="003037B6">
              <w:rPr>
                <w:rFonts w:ascii="Aptos" w:hAnsi="Aptos" w:eastAsia="Aptos" w:cs="Aptos"/>
              </w:rPr>
              <w:t xml:space="preserve"> vai sáhttit fállat </w:t>
            </w:r>
            <w:r w:rsidRPr="003037B6" w:rsidR="394FAA41">
              <w:rPr>
                <w:rFonts w:ascii="Aptos" w:hAnsi="Aptos" w:eastAsia="Aptos" w:cs="Aptos"/>
              </w:rPr>
              <w:t xml:space="preserve">oahpahusa/doaimmaid </w:t>
            </w:r>
            <w:r w:rsidRPr="003037B6">
              <w:rPr>
                <w:rFonts w:ascii="Aptos" w:hAnsi="Aptos" w:eastAsia="Aptos" w:cs="Aptos"/>
              </w:rPr>
              <w:t>gievrras giellamodeallaid</w:t>
            </w:r>
            <w:r w:rsidRPr="003037B6" w:rsidR="6C8A9CE3">
              <w:rPr>
                <w:rFonts w:ascii="Aptos" w:hAnsi="Aptos" w:eastAsia="Aptos" w:cs="Aptos"/>
              </w:rPr>
              <w:t xml:space="preserve"> mielde</w:t>
            </w:r>
            <w:r w:rsidRPr="003037B6">
              <w:rPr>
                <w:rFonts w:ascii="Aptos" w:hAnsi="Aptos" w:eastAsia="Aptos" w:cs="Aptos"/>
              </w:rPr>
              <w:t xml:space="preserve">? </w:t>
            </w:r>
          </w:p>
          <w:p w:rsidRPr="003037B6" w:rsidR="00561B93" w:rsidP="3CCE2084" w:rsidRDefault="00561B93" w14:paraId="6AA61B70" w14:textId="7B07527A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99D3A6F" w14:textId="19F38467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17FEA17E" w14:textId="0E39400A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6C3FACC3" w14:textId="3E8924E5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45E568DB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8EB9F70" w:rsidP="3CCE2084" w:rsidRDefault="21BF7BC8" w14:paraId="3D76F51D" w14:textId="77777777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>Leat go mii organiseren ovttagielat sámi arenaid ja doaimmaid sámi mánáidgárdeossodagain/luohkáin mat leat dárogielat mánáidgárddiin/skuvllain?</w:t>
            </w:r>
          </w:p>
          <w:p w:rsidRPr="003037B6" w:rsidR="00561B93" w:rsidP="3CCE2084" w:rsidRDefault="00561B93" w14:paraId="32092290" w14:textId="2DD1D0DB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1D25DA82" w14:textId="53887C50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D6B43FA" w14:textId="71D3B543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1B18CAA" w14:textId="13DDB228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6A5CCFC7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8EB9F70" w:rsidP="3CCE2084" w:rsidRDefault="0AFAEE09" w14:paraId="5D92211B" w14:textId="77777777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Leat go mii </w:t>
            </w:r>
            <w:r w:rsidRPr="003037B6" w:rsidR="2842159C">
              <w:rPr>
                <w:rFonts w:ascii="Aptos" w:hAnsi="Aptos" w:eastAsia="Aptos" w:cs="Aptos"/>
              </w:rPr>
              <w:t xml:space="preserve">ásahusas </w:t>
            </w:r>
            <w:r w:rsidRPr="003037B6" w:rsidR="004D504C">
              <w:rPr>
                <w:rFonts w:ascii="Aptos" w:hAnsi="Aptos" w:eastAsia="Aptos" w:cs="Aptos"/>
              </w:rPr>
              <w:t>čalmmustahtten</w:t>
            </w:r>
            <w:r w:rsidRPr="003037B6">
              <w:rPr>
                <w:rFonts w:ascii="Aptos" w:hAnsi="Aptos" w:eastAsia="Aptos" w:cs="Aptos"/>
              </w:rPr>
              <w:t xml:space="preserve"> sámegielaid šilttaid, plakáhtaid, govaid, dáidaga ja eará vugiid bokte?</w:t>
            </w:r>
          </w:p>
          <w:p w:rsidRPr="003037B6" w:rsidR="00561B93" w:rsidP="3CCE2084" w:rsidRDefault="00561B93" w14:paraId="7EA048FA" w14:textId="29E7DCC5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46DDD95B" w14:textId="0A7E63A8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1D010F0" w14:textId="6E319A83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2C4E481" w14:textId="18A6D4A9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25C2F715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1F8FF96C" w14:paraId="35827B6F" w14:textId="132621E0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lastRenderedPageBreak/>
              <w:t>Leatgo mii válljen geavahit rievttes</w:t>
            </w:r>
            <w:r w:rsidRPr="003037B6" w:rsidR="7BD38560">
              <w:rPr>
                <w:rFonts w:ascii="Aptos" w:hAnsi="Aptos" w:eastAsia="Aptos" w:cs="Aptos"/>
              </w:rPr>
              <w:t xml:space="preserve"> nama</w:t>
            </w:r>
            <w:r w:rsidRPr="003037B6">
              <w:rPr>
                <w:rFonts w:ascii="Aptos" w:hAnsi="Aptos" w:eastAsia="Aptos" w:cs="Aptos"/>
              </w:rPr>
              <w:t xml:space="preserve"> </w:t>
            </w:r>
            <w:r w:rsidRPr="003037B6" w:rsidR="59F66238">
              <w:rPr>
                <w:rFonts w:ascii="Aptos" w:hAnsi="Aptos" w:eastAsia="Aptos" w:cs="Aptos"/>
              </w:rPr>
              <w:t xml:space="preserve">iežamet </w:t>
            </w:r>
            <w:r w:rsidRPr="003037B6">
              <w:rPr>
                <w:rFonts w:ascii="Aptos" w:hAnsi="Aptos" w:eastAsia="Aptos" w:cs="Aptos"/>
              </w:rPr>
              <w:t>sámegielfálaldagain nu ahte buohkat dihtet mii dálá fálaldat lea?</w:t>
            </w:r>
            <w:r w:rsidRPr="003037B6" w:rsidR="5C5F8FAA">
              <w:rPr>
                <w:rFonts w:ascii="Aptos" w:hAnsi="Aptos" w:eastAsia="Aptos" w:cs="Aptos"/>
              </w:rPr>
              <w:t xml:space="preserve"> (</w:t>
            </w:r>
            <w:r w:rsidRPr="003037B6" w:rsidR="004D504C">
              <w:rPr>
                <w:rFonts w:ascii="Aptos" w:hAnsi="Aptos" w:eastAsia="Aptos" w:cs="Aptos"/>
              </w:rPr>
              <w:t>Oamastanmodealla</w:t>
            </w:r>
            <w:r w:rsidRPr="003037B6" w:rsidR="5C5F8FAA">
              <w:rPr>
                <w:rFonts w:ascii="Aptos" w:hAnsi="Aptos" w:eastAsia="Aptos" w:cs="Aptos"/>
              </w:rPr>
              <w:t xml:space="preserve">, </w:t>
            </w:r>
            <w:r w:rsidRPr="003037B6" w:rsidR="441FB165">
              <w:rPr>
                <w:rFonts w:ascii="Aptos" w:hAnsi="Aptos" w:eastAsia="Aptos" w:cs="Aptos"/>
              </w:rPr>
              <w:t xml:space="preserve">nannenmodealla </w:t>
            </w:r>
            <w:r w:rsidRPr="003037B6" w:rsidR="66C24A25">
              <w:rPr>
                <w:rFonts w:ascii="Aptos" w:hAnsi="Aptos" w:eastAsia="Aptos" w:cs="Aptos"/>
              </w:rPr>
              <w:t>dahje</w:t>
            </w:r>
            <w:r w:rsidRPr="003037B6" w:rsidR="5C5F8FAA">
              <w:rPr>
                <w:rFonts w:ascii="Aptos" w:hAnsi="Aptos" w:eastAsia="Aptos" w:cs="Aptos"/>
              </w:rPr>
              <w:t xml:space="preserve"> </w:t>
            </w:r>
            <w:r w:rsidRPr="003037B6" w:rsidR="327F9080">
              <w:rPr>
                <w:rFonts w:ascii="Aptos" w:hAnsi="Aptos" w:eastAsia="Aptos" w:cs="Aptos"/>
              </w:rPr>
              <w:t>goaikkanasmodealla</w:t>
            </w:r>
            <w:r w:rsidRPr="003037B6" w:rsidR="5C5F8FAA">
              <w:rPr>
                <w:rFonts w:ascii="Aptos" w:hAnsi="Aptos" w:eastAsia="Aptos" w:cs="Aptos"/>
              </w:rPr>
              <w:t xml:space="preserve">?) 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28FCD941" w14:textId="3FBDD0AF">
            <w:pPr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69E74037" w14:textId="1E593625">
            <w:pPr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5742F634" w14:textId="1B882D3A">
            <w:pPr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24749CD8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4D19C94D" w14:paraId="77B7E9BA" w14:textId="10E5D3AB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003037B6">
              <w:rPr>
                <w:rFonts w:ascii="Aptos" w:hAnsi="Aptos" w:eastAsia="Aptos" w:cs="Aptos"/>
              </w:rPr>
              <w:t xml:space="preserve">Leatgo mii dárkkistan ahte váhnemat dihtet makkár sámegielfálaldat skuvllas/mánáidgárddis lea ja movt dat váikkuha máná giellaovdáneapmái? 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11CFCEB" w14:textId="72CB7958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6FFDF72A" w14:textId="2F3FE99C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0D76A89" w14:textId="69D9A321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63A278C4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="08EB9F70" w:rsidP="3CCE2084" w:rsidRDefault="20A2F144" w14:paraId="73390C85" w14:textId="5144274F">
            <w:pPr>
              <w:spacing w:after="160" w:line="278" w:lineRule="auto"/>
              <w:rPr>
                <w:rFonts w:ascii="Aptos" w:hAnsi="Aptos" w:eastAsia="Aptos" w:cs="Aptos"/>
              </w:rPr>
            </w:pPr>
            <w:r w:rsidRPr="7ECAA53D" w:rsidR="20A2F144">
              <w:rPr>
                <w:rFonts w:ascii="Aptos" w:hAnsi="Aptos" w:eastAsia="Aptos" w:cs="Aptos"/>
              </w:rPr>
              <w:t xml:space="preserve">Fállatgo mii giellariššu, giellabeasi dahje eará </w:t>
            </w:r>
            <w:r w:rsidRPr="7ECAA53D" w:rsidR="56ABC355">
              <w:rPr>
                <w:rFonts w:ascii="Aptos" w:hAnsi="Aptos" w:eastAsia="Aptos" w:cs="Aptos"/>
              </w:rPr>
              <w:t>geahnohis giellamodeallaid</w:t>
            </w:r>
            <w:r w:rsidRPr="7ECAA53D" w:rsidR="56ABC355">
              <w:rPr>
                <w:rFonts w:ascii="Aptos" w:hAnsi="Aptos" w:eastAsia="Aptos" w:cs="Aptos"/>
              </w:rPr>
              <w:t xml:space="preserve"> (</w:t>
            </w:r>
            <w:r w:rsidRPr="7ECAA53D" w:rsidR="5C5F8FAA">
              <w:rPr>
                <w:rFonts w:ascii="Aptos" w:hAnsi="Aptos" w:eastAsia="Aptos" w:cs="Aptos"/>
              </w:rPr>
              <w:t>ad-hoc</w:t>
            </w:r>
            <w:r w:rsidRPr="7ECAA53D" w:rsidR="003037B6">
              <w:rPr>
                <w:rFonts w:ascii="Aptos" w:hAnsi="Aptos" w:eastAsia="Aptos" w:cs="Aptos"/>
              </w:rPr>
              <w:t xml:space="preserve"> </w:t>
            </w:r>
            <w:r w:rsidRPr="7ECAA53D" w:rsidR="4D0C8BCE">
              <w:rPr>
                <w:rFonts w:ascii="Aptos" w:hAnsi="Aptos" w:eastAsia="Aptos" w:cs="Aptos"/>
              </w:rPr>
              <w:t>fálaldagaid</w:t>
            </w:r>
            <w:r w:rsidRPr="7ECAA53D" w:rsidR="526035DF">
              <w:rPr>
                <w:rFonts w:ascii="Aptos" w:hAnsi="Aptos" w:eastAsia="Aptos" w:cs="Aptos"/>
              </w:rPr>
              <w:t>)</w:t>
            </w:r>
            <w:r w:rsidRPr="7ECAA53D" w:rsidR="4D0C8BCE">
              <w:rPr>
                <w:rFonts w:ascii="Aptos" w:hAnsi="Aptos" w:eastAsia="Aptos" w:cs="Aptos"/>
              </w:rPr>
              <w:t xml:space="preserve"> </w:t>
            </w:r>
            <w:r w:rsidRPr="7ECAA53D" w:rsidR="003037B6">
              <w:rPr>
                <w:rFonts w:ascii="Aptos" w:hAnsi="Aptos" w:eastAsia="Aptos" w:cs="Aptos"/>
              </w:rPr>
              <w:t>lassin</w:t>
            </w:r>
            <w:r w:rsidRPr="7ECAA53D" w:rsidR="4D0C8BCE">
              <w:rPr>
                <w:rFonts w:ascii="Aptos" w:hAnsi="Aptos" w:eastAsia="Aptos" w:cs="Aptos"/>
              </w:rPr>
              <w:t xml:space="preserve"> goaikkanasmodellii?</w:t>
            </w:r>
          </w:p>
          <w:p w:rsidRPr="003037B6" w:rsidR="00632E81" w:rsidP="3CCE2084" w:rsidRDefault="00632E81" w14:paraId="5477793B" w14:textId="5997419B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4CAA9D60" w14:textId="3083D39C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4E51EC7E" w14:textId="00084878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66D9B2D3" w14:textId="64275381">
            <w:pPr>
              <w:spacing w:after="160" w:line="278" w:lineRule="auto"/>
              <w:rPr>
                <w:rFonts w:ascii="Aptos" w:hAnsi="Aptos" w:eastAsia="Aptos" w:cs="Aptos"/>
              </w:rPr>
            </w:pPr>
          </w:p>
        </w:tc>
      </w:tr>
      <w:tr w:rsidRPr="003037B6" w:rsidR="08EB9F70" w:rsidTr="7ECAA53D" w14:paraId="3EFB40F2" w14:textId="77777777">
        <w:trPr>
          <w:trHeight w:val="303"/>
        </w:trPr>
        <w:tc>
          <w:tcPr>
            <w:tcW w:w="4948" w:type="dxa"/>
            <w:tcMar>
              <w:left w:w="105" w:type="dxa"/>
              <w:right w:w="105" w:type="dxa"/>
            </w:tcMar>
          </w:tcPr>
          <w:p w:rsidRPr="003037B6" w:rsidR="08EB9F70" w:rsidP="3CCE2084" w:rsidRDefault="5132D05D" w14:paraId="00160FBC" w14:textId="513D815D">
            <w:pPr>
              <w:spacing w:after="160" w:line="278" w:lineRule="auto"/>
              <w:rPr>
                <w:rFonts w:ascii="Aptos" w:hAnsi="Aptos" w:eastAsia="Aptos" w:cs="Aptos"/>
                <w:highlight w:val="yellow"/>
              </w:rPr>
            </w:pPr>
            <w:r w:rsidRPr="7ECAA53D" w:rsidR="5132D05D">
              <w:rPr>
                <w:rFonts w:ascii="Aptos" w:hAnsi="Aptos" w:eastAsia="Aptos" w:cs="Aptos"/>
              </w:rPr>
              <w:t xml:space="preserve">Bargat go mii sámi pedagogalaš prinsihpaid mielde? Fátmmastit go mii váhnemiid ja sámi lagasbirrasa mánáidgárddi/skuvlla plánenbargui ja </w:t>
            </w:r>
            <w:r w:rsidRPr="7ECAA53D" w:rsidR="5132D05D">
              <w:rPr>
                <w:rFonts w:ascii="Aptos" w:hAnsi="Aptos" w:eastAsia="Aptos" w:cs="Aptos"/>
              </w:rPr>
              <w:t>doaimmaide mat organis</w:t>
            </w:r>
            <w:r w:rsidRPr="7ECAA53D" w:rsidR="68037254">
              <w:rPr>
                <w:rFonts w:ascii="Aptos" w:hAnsi="Aptos" w:eastAsia="Aptos" w:cs="Aptos"/>
              </w:rPr>
              <w:t>erejuvvojit ja čađahuvvojit?</w:t>
            </w:r>
          </w:p>
        </w:tc>
        <w:tc>
          <w:tcPr>
            <w:tcW w:w="877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05E056E8" w14:textId="2C0CD655">
            <w:pPr>
              <w:spacing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875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3C10D08F" w14:textId="67FAE747">
            <w:pPr>
              <w:spacing w:line="278" w:lineRule="auto"/>
              <w:rPr>
                <w:rFonts w:ascii="Aptos" w:hAnsi="Aptos" w:eastAsia="Aptos" w:cs="Aptos"/>
              </w:rPr>
            </w:pPr>
          </w:p>
        </w:tc>
        <w:tc>
          <w:tcPr>
            <w:tcW w:w="7643" w:type="dxa"/>
            <w:tcMar>
              <w:left w:w="105" w:type="dxa"/>
              <w:right w:w="105" w:type="dxa"/>
            </w:tcMar>
          </w:tcPr>
          <w:p w:rsidRPr="003037B6" w:rsidR="08EB9F70" w:rsidP="3CCE2084" w:rsidRDefault="08EB9F70" w14:paraId="75F0643F" w14:textId="08D42909">
            <w:pPr>
              <w:spacing w:line="278" w:lineRule="auto"/>
              <w:rPr>
                <w:rFonts w:ascii="Aptos" w:hAnsi="Aptos" w:eastAsia="Aptos" w:cs="Aptos"/>
              </w:rPr>
            </w:pPr>
          </w:p>
        </w:tc>
      </w:tr>
    </w:tbl>
    <w:p w:rsidRPr="003037B6" w:rsidR="00971FCA" w:rsidP="3CCE2084" w:rsidRDefault="00971FCA" w14:paraId="0DA6124E" w14:textId="599BD6EC">
      <w:pPr>
        <w:rPr>
          <w:rFonts w:ascii="Aptos" w:hAnsi="Aptos" w:eastAsia="Aptos" w:cs="Aptos"/>
          <w:color w:val="000000" w:themeColor="text1"/>
        </w:rPr>
      </w:pPr>
    </w:p>
    <w:p w:rsidRPr="003037B6" w:rsidR="00971FCA" w:rsidP="3CCE2084" w:rsidRDefault="68037254" w14:paraId="104E3129" w14:textId="53BE49F9">
      <w:pPr>
        <w:rPr>
          <w:rFonts w:ascii="Aptos" w:hAnsi="Aptos" w:eastAsia="Aptos" w:cs="Aptos"/>
          <w:color w:val="000000" w:themeColor="text1"/>
        </w:rPr>
      </w:pPr>
      <w:r w:rsidRPr="003037B6">
        <w:rPr>
          <w:rFonts w:ascii="Aptos" w:hAnsi="Aptos" w:eastAsia="Aptos" w:cs="Aptos"/>
          <w:color w:val="000000" w:themeColor="text1"/>
        </w:rPr>
        <w:t xml:space="preserve">Dokumeanttas </w:t>
      </w:r>
      <w:r w:rsidRPr="003037B6">
        <w:rPr>
          <w:rFonts w:ascii="Aptos" w:hAnsi="Aptos" w:eastAsia="Aptos" w:cs="Aptos"/>
          <w:i/>
          <w:iCs/>
          <w:color w:val="000000" w:themeColor="text1"/>
        </w:rPr>
        <w:t>dehálaš doahpagat</w:t>
      </w:r>
      <w:r w:rsidRPr="003037B6">
        <w:rPr>
          <w:rFonts w:ascii="Aptos" w:hAnsi="Aptos" w:eastAsia="Aptos" w:cs="Aptos"/>
          <w:color w:val="000000" w:themeColor="text1"/>
        </w:rPr>
        <w:t xml:space="preserve"> gávdnojit čilgehusat doahpagiidda. </w:t>
      </w:r>
    </w:p>
    <w:sectPr w:rsidRPr="003037B6" w:rsidR="00971F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B448AC"/>
    <w:rsid w:val="000A2794"/>
    <w:rsid w:val="003037B6"/>
    <w:rsid w:val="003E5774"/>
    <w:rsid w:val="004D504C"/>
    <w:rsid w:val="00561B93"/>
    <w:rsid w:val="00632E81"/>
    <w:rsid w:val="00971FCA"/>
    <w:rsid w:val="00B46AB3"/>
    <w:rsid w:val="00B74F59"/>
    <w:rsid w:val="017F17D0"/>
    <w:rsid w:val="023841BF"/>
    <w:rsid w:val="0310315C"/>
    <w:rsid w:val="0334F0E3"/>
    <w:rsid w:val="0432257E"/>
    <w:rsid w:val="0434A64C"/>
    <w:rsid w:val="04A02A0D"/>
    <w:rsid w:val="0559525F"/>
    <w:rsid w:val="074F1414"/>
    <w:rsid w:val="080A3A06"/>
    <w:rsid w:val="08EB9F70"/>
    <w:rsid w:val="0AFAEE09"/>
    <w:rsid w:val="0B52A29C"/>
    <w:rsid w:val="0BD19DE1"/>
    <w:rsid w:val="0C908EB7"/>
    <w:rsid w:val="0CCF8C5B"/>
    <w:rsid w:val="0DC30EA1"/>
    <w:rsid w:val="0EF9D2B1"/>
    <w:rsid w:val="12AAD33A"/>
    <w:rsid w:val="13818FE2"/>
    <w:rsid w:val="15581B9D"/>
    <w:rsid w:val="164C404E"/>
    <w:rsid w:val="17120272"/>
    <w:rsid w:val="186F8465"/>
    <w:rsid w:val="1880EAC2"/>
    <w:rsid w:val="18E84A0F"/>
    <w:rsid w:val="19AD9581"/>
    <w:rsid w:val="19E97572"/>
    <w:rsid w:val="1A151CF4"/>
    <w:rsid w:val="1A627738"/>
    <w:rsid w:val="1B03BD6D"/>
    <w:rsid w:val="1B5907EB"/>
    <w:rsid w:val="1C44A7DA"/>
    <w:rsid w:val="1C5C83D5"/>
    <w:rsid w:val="1CEF6A2B"/>
    <w:rsid w:val="1F8FF96C"/>
    <w:rsid w:val="207EE0D4"/>
    <w:rsid w:val="20A2F144"/>
    <w:rsid w:val="20FE684F"/>
    <w:rsid w:val="219C151D"/>
    <w:rsid w:val="21B878E1"/>
    <w:rsid w:val="21BF7BC8"/>
    <w:rsid w:val="22360C15"/>
    <w:rsid w:val="234EE589"/>
    <w:rsid w:val="23ABAB4C"/>
    <w:rsid w:val="257E985C"/>
    <w:rsid w:val="2605807C"/>
    <w:rsid w:val="269574D2"/>
    <w:rsid w:val="2842159C"/>
    <w:rsid w:val="28BF4A4C"/>
    <w:rsid w:val="2B1AA577"/>
    <w:rsid w:val="2FE3530A"/>
    <w:rsid w:val="3022C600"/>
    <w:rsid w:val="30A4632C"/>
    <w:rsid w:val="30EC02E3"/>
    <w:rsid w:val="327F9080"/>
    <w:rsid w:val="3293AC57"/>
    <w:rsid w:val="32F5DAB0"/>
    <w:rsid w:val="3483D30F"/>
    <w:rsid w:val="358CFE55"/>
    <w:rsid w:val="36A5ED24"/>
    <w:rsid w:val="36B37E1C"/>
    <w:rsid w:val="37BE2D43"/>
    <w:rsid w:val="37E59E6A"/>
    <w:rsid w:val="38104A2B"/>
    <w:rsid w:val="390AA8B0"/>
    <w:rsid w:val="394FAA41"/>
    <w:rsid w:val="3A62D2AB"/>
    <w:rsid w:val="3AB448AC"/>
    <w:rsid w:val="3AD8C166"/>
    <w:rsid w:val="3C2A645C"/>
    <w:rsid w:val="3CCE2084"/>
    <w:rsid w:val="3E365035"/>
    <w:rsid w:val="3E37522E"/>
    <w:rsid w:val="3F19C269"/>
    <w:rsid w:val="3F41AC2B"/>
    <w:rsid w:val="3FF681B9"/>
    <w:rsid w:val="40DAB253"/>
    <w:rsid w:val="40FAC8B7"/>
    <w:rsid w:val="41609332"/>
    <w:rsid w:val="416FE285"/>
    <w:rsid w:val="4271886D"/>
    <w:rsid w:val="42EC8BB4"/>
    <w:rsid w:val="43B57A91"/>
    <w:rsid w:val="43FE8507"/>
    <w:rsid w:val="441FB165"/>
    <w:rsid w:val="4516E6A8"/>
    <w:rsid w:val="473340DC"/>
    <w:rsid w:val="4831D379"/>
    <w:rsid w:val="4846821B"/>
    <w:rsid w:val="488DA149"/>
    <w:rsid w:val="49283C0F"/>
    <w:rsid w:val="496FB7A3"/>
    <w:rsid w:val="4C81CBF1"/>
    <w:rsid w:val="4D0C8BCE"/>
    <w:rsid w:val="4D1252DA"/>
    <w:rsid w:val="4D19C94D"/>
    <w:rsid w:val="4F52ADAD"/>
    <w:rsid w:val="5132D05D"/>
    <w:rsid w:val="526035DF"/>
    <w:rsid w:val="527E33D5"/>
    <w:rsid w:val="52BCAA0F"/>
    <w:rsid w:val="5492B645"/>
    <w:rsid w:val="566A8853"/>
    <w:rsid w:val="56ABC355"/>
    <w:rsid w:val="57194C4B"/>
    <w:rsid w:val="58546302"/>
    <w:rsid w:val="59F66238"/>
    <w:rsid w:val="5BAF44AD"/>
    <w:rsid w:val="5C02334F"/>
    <w:rsid w:val="5C29AB49"/>
    <w:rsid w:val="5C2FDB83"/>
    <w:rsid w:val="5C5F8FAA"/>
    <w:rsid w:val="5C954F5F"/>
    <w:rsid w:val="5CE7B690"/>
    <w:rsid w:val="5E91BA33"/>
    <w:rsid w:val="60D946D8"/>
    <w:rsid w:val="60F51267"/>
    <w:rsid w:val="612C154F"/>
    <w:rsid w:val="61563B0B"/>
    <w:rsid w:val="61F95B7F"/>
    <w:rsid w:val="636F2F11"/>
    <w:rsid w:val="652DC534"/>
    <w:rsid w:val="65AB5C8D"/>
    <w:rsid w:val="65B6F4D2"/>
    <w:rsid w:val="66B08130"/>
    <w:rsid w:val="66C24A25"/>
    <w:rsid w:val="68037254"/>
    <w:rsid w:val="6A203C95"/>
    <w:rsid w:val="6C8A9CE3"/>
    <w:rsid w:val="6CA52CF8"/>
    <w:rsid w:val="6DA6E5EB"/>
    <w:rsid w:val="6FE24624"/>
    <w:rsid w:val="7069DBC8"/>
    <w:rsid w:val="7088172F"/>
    <w:rsid w:val="710F349B"/>
    <w:rsid w:val="71CA19B5"/>
    <w:rsid w:val="727811DF"/>
    <w:rsid w:val="7290EDA8"/>
    <w:rsid w:val="72921B14"/>
    <w:rsid w:val="73F1C091"/>
    <w:rsid w:val="7509A4CA"/>
    <w:rsid w:val="76B874DD"/>
    <w:rsid w:val="772F9705"/>
    <w:rsid w:val="77D678D5"/>
    <w:rsid w:val="77DCAA77"/>
    <w:rsid w:val="78573EB3"/>
    <w:rsid w:val="7955847D"/>
    <w:rsid w:val="7B0C33CF"/>
    <w:rsid w:val="7B2ED312"/>
    <w:rsid w:val="7BD38560"/>
    <w:rsid w:val="7C2815D8"/>
    <w:rsid w:val="7C2A1171"/>
    <w:rsid w:val="7C3B54F2"/>
    <w:rsid w:val="7DCFD91F"/>
    <w:rsid w:val="7EC4E116"/>
    <w:rsid w:val="7ECAA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48AC"/>
  <w15:chartTrackingRefBased/>
  <w15:docId w15:val="{4B1D58AD-47E3-4627-8D6B-ECFFD6F8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CCE2084"/>
    <w:rPr>
      <w:lang w:val="se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5F974-C2CB-4820-8C72-E2F57C090D25}">
  <ds:schemaRefs>
    <ds:schemaRef ds:uri="http://www.w3.org/XML/1998/namespace"/>
    <ds:schemaRef ds:uri="0ff64012-c65b-437d-8585-4af19c7d9617"/>
    <ds:schemaRef ds:uri="http://schemas.openxmlformats.org/package/2006/metadata/core-properties"/>
    <ds:schemaRef ds:uri="http://purl.org/dc/terms/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636068-3388-4EEE-9BE7-C15C22A37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65973-4216-450D-8BC1-F6042106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Risten Marja Anne Johansdatter Gaup</dc:creator>
  <keywords/>
  <dc:description/>
  <lastModifiedBy>Risten Marja Anne Johansdatter Gaup</lastModifiedBy>
  <revision>8</revision>
  <dcterms:created xsi:type="dcterms:W3CDTF">2025-11-25T00:13:00.0000000Z</dcterms:created>
  <dcterms:modified xsi:type="dcterms:W3CDTF">2025-11-26T07:17:19.6638492Z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